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4"/>
        </w:rPr>
      </w:pPr>
      <w:bookmarkStart w:id="0" w:name="_GoBack"/>
      <w:bookmarkEnd w:id="0"/>
    </w:p>
    <w:p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一、个人征信下载网站：</w:t>
      </w:r>
    </w:p>
    <w:p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人行的网站</w:t>
      </w:r>
    </w:p>
    <w:p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190500" cy="1428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</w:rPr>
        <w:t>https://ipcrs.pbccrc.org.cn/</w:t>
      </w:r>
    </w:p>
    <w:p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3937000" cy="3305175"/>
            <wp:effectExtent l="19050" t="0" r="5971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8970" cy="330704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b/>
          <w:bCs/>
          <w:sz w:val="24"/>
        </w:rPr>
      </w:pPr>
    </w:p>
    <w:p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二、单位征信下载网站：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信用中国网站https://www.creditchina.gov.cn/</w:t>
      </w:r>
    </w:p>
    <w:p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drawing>
          <wp:inline distT="0" distB="0" distL="114300" distR="114300">
            <wp:extent cx="3943985" cy="3442335"/>
            <wp:effectExtent l="19050" t="0" r="0" b="0"/>
            <wp:docPr id="4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45798" cy="3443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YzIyNjdjNjA1OTBiYWZiYWViYjZhMzVjNzU2ZjIifQ=="/>
  </w:docVars>
  <w:rsids>
    <w:rsidRoot w:val="00D14D8A"/>
    <w:rsid w:val="003D394E"/>
    <w:rsid w:val="00D14D8A"/>
    <w:rsid w:val="00D64D63"/>
    <w:rsid w:val="00FA5D3E"/>
    <w:rsid w:val="41F61104"/>
    <w:rsid w:val="4FABED29"/>
    <w:rsid w:val="56145F5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</Words>
  <Characters>89</Characters>
  <Lines>1</Lines>
  <Paragraphs>1</Paragraphs>
  <TotalTime>9</TotalTime>
  <ScaleCrop>false</ScaleCrop>
  <LinksUpToDate>false</LinksUpToDate>
  <CharactersWithSpaces>103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2023-03-30T11:07:00Z</dcterms:created>
  <dc:creator>admin</dc:creator>
  <cp:lastModifiedBy>admin</cp:lastModifiedBy>
  <dcterms:modified xsi:type="dcterms:W3CDTF">2024-09-25T10:05:48Z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954FD6C39696494B898A3133CF9EEE76</vt:lpwstr>
  </property>
</Properties>
</file>