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02" w:rsidRDefault="00AB7A0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B7A02" w:rsidRDefault="00AB7A02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年市《政府工作报告》民政工作责任分解方案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6"/>
        <w:gridCol w:w="4715"/>
        <w:gridCol w:w="1344"/>
        <w:gridCol w:w="1670"/>
        <w:gridCol w:w="1747"/>
      </w:tblGrid>
      <w:tr w:rsidR="00AB7A02">
        <w:trPr>
          <w:trHeight w:val="66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工作事项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牵头处室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责任处室</w:t>
            </w:r>
          </w:p>
          <w:p w:rsidR="00AB7A02" w:rsidRDefault="00AB7A02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（单位）</w:t>
            </w:r>
          </w:p>
        </w:tc>
      </w:tr>
      <w:tr w:rsidR="00AB7A02">
        <w:trPr>
          <w:trHeight w:val="2135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*1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加强社区居委会、业委会、物业公司联动，提升物业管理服务水平。（牵头单位：市民政局；责任单位：市住房保障房管局，各区人民政府）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2145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*2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强化“五社联动”，推动社会治理重心下移，提升社区工作者队伍社会化、职业化、专业化水平。（牵头单位：市民政局；责任单位：各区人民政府）</w:t>
            </w:r>
          </w:p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彭莉莉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慈善事业促进和社会工作处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  <w:p w:rsidR="00AB7A02" w:rsidRDefault="00AB7A02">
            <w:pPr>
              <w:pStyle w:val="BodyText"/>
              <w:rPr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社会组织管理和党建工作处</w:t>
            </w:r>
          </w:p>
        </w:tc>
      </w:tr>
      <w:tr w:rsidR="00AB7A02">
        <w:trPr>
          <w:trHeight w:val="2167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完善养老服务体系，新建社区老年人服务中心（站）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个、农村老年人互助照料中心（服务点）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个。（牵头单位：市民政局；责任单位：各区人民政府）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1981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新增家庭养老床位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张，为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1.1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万人提供居家养老上门服务，推进特殊困难老年人居家适老化改造。（牵头单位：市民政局；责任单位：市残联，各区人民政府）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1258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扩大特困人员救助供养范围。（牵头单位：市民政局；责任单位：各区人民政府）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社会救助处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市低保中心</w:t>
            </w:r>
          </w:p>
        </w:tc>
      </w:tr>
      <w:tr w:rsidR="00AB7A02">
        <w:trPr>
          <w:trHeight w:val="1302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建设街道（乡镇）社工站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个。为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个区级儿童福利指导中心增配专业社工。（牵头单位：市民政局；责任单位：各区人民政府）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彭莉莉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慈善事业促进和社会工作处</w:t>
            </w:r>
          </w:p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儿童福利处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681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实施总部经济、枢纽经济、流量经济、楼宇经济四大提能行动，引进培育总部企业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家，实施服务业重大项目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个，新增规模以上服务业企业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，打造一批百亿元服务业集聚区。加快发展金融保险、研发设计、信息服务、会展、人力资源、法律会计等生产性服务业，争取数字人民币试点，加快建设区域金融中心、世界设计之都、中国软件特色名城。提升健康、家政、物业、租赁等生活性服务业发展水平。（牵头单位：市发展改革委；责任单位：市委网信办，市经济和信息化局、市司法局、市民政局、市人社局、市城乡建设局、市商务局、市卫生健康委、市住房保障房管局、市市场监管局、市地方金融工作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350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优化投资结构，扩大先进制造业、生产性服务业、战略性新兴产业投资，力争工业投资增长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。适度超前开展基础设施投资，加大交通、水利、能源、市政管网、生态环保、民生保障、新型基础设施等项目建设力度。（牵头单位：市发展改革委；责任单位：市经济和信息化局、市民政局、市生态环境局、市城乡建设局、市水务局、市交通运输局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规划财务处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A02">
        <w:trPr>
          <w:trHeight w:val="3165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推进消费基础设施改造，强化行业标准规范，打造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分钟便民生活圈。（牵头单位：市商务局；责任单位：市民政局、市城乡建设局、市文旅局、市卫生健康委、市住房保障房管局、市市场监管局、市邮政管理局、市供销合作社，各区人民政府）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A02">
        <w:trPr>
          <w:trHeight w:val="551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入实施规划同编、交通同网、产业同链、科技同兴、民生同保。坚持交通互联先行，开展“打通断头路瓶颈路攻坚年”行动，推进城际公交运营一体化，推动武汉城市圈大通道建设。优化产业分工协作，深入实施十大示范工程，推进联合招商，探索飞地模式，建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合作园区，举办武汉城市圈全球推介活动。推进公共服务“九同工程”和便民服务“五卡通用”，实现更多政务服务事项“一圈通办”。（牵头单位：市发展改革委；责任单位：市委外办，市教育局、市科技局、市公安局、市民政局、市交通运输局、市政务服务和大数据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彭莉莉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社会组织管理和党建工作处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政策法规处（局信息中心）</w:t>
            </w: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社会救助处</w:t>
            </w: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区划地名处</w:t>
            </w: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社会事务处</w:t>
            </w: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</w:tr>
      <w:tr w:rsidR="00AB7A02">
        <w:trPr>
          <w:trHeight w:val="1588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加快建设国际文化交流中心。（牵头单位：市文旅局；责任单位：市委外办，市教育局、市民政局、市卫生健康委，各区人民政府）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365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积极承办重大外事活动、重大节会活动，实施“友城常青”工程，扩大对外交流合作，推进国际社区、国际学校、国际医院建设，营造国际化工作生活环境，加快打造国际交往中心。（牵头单位：市委外办；责任单位：市教育局、市科技局、市公安局、市民政局、市商务局、市文旅局、市卫生健康委、市政务服务和大数据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AB7A02">
        <w:trPr>
          <w:trHeight w:val="221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建设国家智能社会治理实验基地。（牵头单位：市委网信办；责任单位：市发展改革委、市教育局、市民政局、市生态环境局、市卫生健康委、市市场监管局、市体育局，各区人民政府）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政策法规处</w:t>
            </w:r>
          </w:p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（局信息中心）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lef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养老服务处</w:t>
            </w:r>
          </w:p>
        </w:tc>
      </w:tr>
      <w:tr w:rsidR="00AB7A02">
        <w:trPr>
          <w:trHeight w:val="1421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持续推进移风易俗，开展民主法治示范村创建。（牵头单位：市司法局；责任单位：市民政局，各新城区人民政府）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基层政权建设和社区治理处</w:t>
            </w: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社会事务处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A02">
        <w:trPr>
          <w:trHeight w:val="3650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进一步巩固拓展脱贫攻坚成果，抓好防止返贫监测和帮扶，抓好产业发展和就业帮扶，建设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特色产业园，确保不发生返贫致贫，确保脱贫人口、欠发达街（乡镇）农民人均收入增速高于全市农民收入增速，让脱贫群众生活“芝麻开花节节高”。（牵头单位：市乡村振兴局；责任单位：市民政局、市人社局、市农业农村局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社会救助处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市低保中心</w:t>
            </w:r>
          </w:p>
        </w:tc>
      </w:tr>
      <w:tr w:rsidR="00AB7A02">
        <w:trPr>
          <w:trHeight w:val="1763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加大家庭经济困难学生资助力度。（牵头单位：市教育局；责任单位：市民政局、市农业农村局、市退役军人事务局，市残联，各区人民政府）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张明武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社会救助处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市低保中心</w:t>
            </w:r>
          </w:p>
        </w:tc>
      </w:tr>
      <w:tr w:rsidR="00AB7A02">
        <w:trPr>
          <w:trHeight w:val="1744"/>
          <w:jc w:val="center"/>
        </w:trPr>
        <w:tc>
          <w:tcPr>
            <w:tcW w:w="796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715" w:type="dxa"/>
            <w:noWrap/>
            <w:vAlign w:val="center"/>
          </w:tcPr>
          <w:p w:rsidR="00AB7A02" w:rsidRDefault="00AB7A02">
            <w:pPr>
              <w:pStyle w:val="BodyText"/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在公共场所配置自动体外除颤仪（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AED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台。（牵头单位：市卫生健康委；责任单位：市民政局、市财政局，市红十字会）</w:t>
            </w:r>
          </w:p>
        </w:tc>
        <w:tc>
          <w:tcPr>
            <w:tcW w:w="1344" w:type="dxa"/>
            <w:noWrap/>
            <w:vAlign w:val="center"/>
          </w:tcPr>
          <w:p w:rsidR="00AB7A02" w:rsidRDefault="00AB7A02">
            <w:pPr>
              <w:spacing w:line="32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彭莉莉</w:t>
            </w:r>
          </w:p>
        </w:tc>
        <w:tc>
          <w:tcPr>
            <w:tcW w:w="1670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慈善事业促进和社会工作处</w:t>
            </w:r>
          </w:p>
        </w:tc>
        <w:tc>
          <w:tcPr>
            <w:tcW w:w="1747" w:type="dxa"/>
            <w:noWrap/>
            <w:vAlign w:val="center"/>
          </w:tcPr>
          <w:p w:rsidR="00AB7A02" w:rsidRDefault="00AB7A02">
            <w:pPr>
              <w:spacing w:line="32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市慈善服务中心</w:t>
            </w:r>
          </w:p>
        </w:tc>
      </w:tr>
    </w:tbl>
    <w:p w:rsidR="00AB7A02" w:rsidRDefault="00AB7A02">
      <w:pPr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*</w:t>
      </w:r>
      <w:r>
        <w:rPr>
          <w:rFonts w:ascii="仿宋_GB2312" w:eastAsia="仿宋_GB2312" w:hAnsi="仿宋_GB2312" w:cs="仿宋_GB2312" w:hint="eastAsia"/>
          <w:sz w:val="24"/>
          <w:szCs w:val="24"/>
        </w:rPr>
        <w:t>为我局牵头任务，第</w:t>
      </w:r>
      <w:r>
        <w:rPr>
          <w:rFonts w:ascii="仿宋_GB2312" w:eastAsia="仿宋_GB2312" w:hAnsi="仿宋_GB2312" w:cs="仿宋_GB2312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项为市《政府工作报告》和市政府民生实事的双重任务，第</w:t>
      </w:r>
      <w:r>
        <w:rPr>
          <w:rFonts w:ascii="仿宋_GB2312" w:eastAsia="仿宋_GB2312" w:hAnsi="仿宋_GB2312" w:cs="仿宋_GB2312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>
        <w:rPr>
          <w:rFonts w:ascii="仿宋_GB2312" w:eastAsia="仿宋_GB2312" w:hAnsi="仿宋_GB2312" w:cs="仿宋_GB2312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>
        <w:rPr>
          <w:rFonts w:ascii="仿宋_GB2312" w:eastAsia="仿宋_GB2312" w:hAnsi="仿宋_GB2312" w:cs="仿宋_GB2312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>
        <w:rPr>
          <w:rFonts w:ascii="仿宋_GB2312" w:eastAsia="仿宋_GB2312" w:hAnsi="仿宋_GB2312" w:cs="仿宋_GB2312"/>
          <w:sz w:val="24"/>
          <w:szCs w:val="24"/>
        </w:rPr>
        <w:t>17</w:t>
      </w:r>
      <w:r>
        <w:rPr>
          <w:rFonts w:ascii="仿宋_GB2312" w:eastAsia="仿宋_GB2312" w:hAnsi="仿宋_GB2312" w:cs="仿宋_GB2312" w:hint="eastAsia"/>
          <w:sz w:val="24"/>
          <w:szCs w:val="24"/>
        </w:rPr>
        <w:t>项为市政府民生实事的民政任务，其余是市《政府工作报告》的民政工作任务。</w:t>
      </w:r>
    </w:p>
    <w:p w:rsidR="00AB7A02" w:rsidRDefault="00AB7A02">
      <w:pPr>
        <w:pStyle w:val="BodyText"/>
        <w:rPr>
          <w:rFonts w:ascii="仿宋_GB2312" w:eastAsia="仿宋_GB2312" w:hAnsi="仿宋_GB2312"/>
          <w:sz w:val="24"/>
          <w:szCs w:val="24"/>
        </w:rPr>
      </w:pPr>
    </w:p>
    <w:p w:rsidR="00AB7A02" w:rsidRDefault="00AB7A02">
      <w:pPr>
        <w:pStyle w:val="BodyText"/>
        <w:spacing w:line="360" w:lineRule="exact"/>
        <w:rPr>
          <w:rFonts w:ascii="仿宋_GB2312" w:eastAsia="仿宋_GB2312" w:hAnsi="仿宋_GB2312"/>
          <w:sz w:val="24"/>
          <w:szCs w:val="24"/>
        </w:rPr>
        <w:sectPr w:rsidR="00AB7A02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B7A02" w:rsidRDefault="00AB7A02">
      <w:pPr>
        <w:pStyle w:val="BodyTex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AB7A02" w:rsidRDefault="00AB7A0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年市民政局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（处室）第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季度工作目标完成情况</w:t>
      </w:r>
    </w:p>
    <w:p w:rsidR="00AB7A02" w:rsidRDefault="00AB7A02">
      <w:pPr>
        <w:pStyle w:val="BodyText"/>
        <w:rPr>
          <w:rFonts w:eastAsia="方正小标宋简体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"/>
        <w:gridCol w:w="3964"/>
        <w:gridCol w:w="9292"/>
      </w:tblGrid>
      <w:tr w:rsidR="00AB7A02">
        <w:trPr>
          <w:trHeight w:val="887"/>
          <w:jc w:val="center"/>
        </w:trPr>
        <w:tc>
          <w:tcPr>
            <w:tcW w:w="917" w:type="dxa"/>
            <w:vAlign w:val="center"/>
          </w:tcPr>
          <w:p w:rsidR="00AB7A02" w:rsidRDefault="00AB7A02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964" w:type="dxa"/>
            <w:vAlign w:val="center"/>
          </w:tcPr>
          <w:p w:rsidR="00AB7A02" w:rsidRDefault="00AB7A02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责任事项</w:t>
            </w:r>
          </w:p>
        </w:tc>
        <w:tc>
          <w:tcPr>
            <w:tcW w:w="9292" w:type="dxa"/>
            <w:vAlign w:val="center"/>
          </w:tcPr>
          <w:p w:rsidR="00AB7A02" w:rsidRDefault="00AB7A02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完成情况</w:t>
            </w:r>
          </w:p>
        </w:tc>
      </w:tr>
      <w:tr w:rsidR="00AB7A02">
        <w:trPr>
          <w:trHeight w:val="1085"/>
          <w:jc w:val="center"/>
        </w:trPr>
        <w:tc>
          <w:tcPr>
            <w:tcW w:w="917" w:type="dxa"/>
            <w:vAlign w:val="center"/>
          </w:tcPr>
          <w:p w:rsidR="00AB7A02" w:rsidRDefault="00AB7A02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B7A02">
        <w:trPr>
          <w:trHeight w:val="1115"/>
          <w:jc w:val="center"/>
        </w:trPr>
        <w:tc>
          <w:tcPr>
            <w:tcW w:w="917" w:type="dxa"/>
            <w:vAlign w:val="center"/>
          </w:tcPr>
          <w:p w:rsidR="00AB7A02" w:rsidRDefault="00AB7A02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B7A02">
        <w:trPr>
          <w:trHeight w:val="1131"/>
          <w:jc w:val="center"/>
        </w:trPr>
        <w:tc>
          <w:tcPr>
            <w:tcW w:w="917" w:type="dxa"/>
            <w:vAlign w:val="center"/>
          </w:tcPr>
          <w:p w:rsidR="00AB7A02" w:rsidRDefault="00AB7A02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B7A02">
        <w:trPr>
          <w:trHeight w:val="1261"/>
          <w:jc w:val="center"/>
        </w:trPr>
        <w:tc>
          <w:tcPr>
            <w:tcW w:w="917" w:type="dxa"/>
            <w:vAlign w:val="center"/>
          </w:tcPr>
          <w:p w:rsidR="00AB7A02" w:rsidRDefault="00AB7A02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…</w:t>
            </w:r>
          </w:p>
        </w:tc>
        <w:tc>
          <w:tcPr>
            <w:tcW w:w="3964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92" w:type="dxa"/>
            <w:vAlign w:val="center"/>
          </w:tcPr>
          <w:p w:rsidR="00AB7A02" w:rsidRDefault="00AB7A02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AB7A02" w:rsidRDefault="00AB7A02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AB7A02" w:rsidSect="00B136A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02" w:rsidRDefault="00AB7A02" w:rsidP="00B136A8">
      <w:r>
        <w:separator/>
      </w:r>
    </w:p>
  </w:endnote>
  <w:endnote w:type="continuationSeparator" w:id="1">
    <w:p w:rsidR="00AB7A02" w:rsidRDefault="00AB7A02" w:rsidP="00B1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02" w:rsidRDefault="00AB7A0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B7A02" w:rsidRPr="008246B8" w:rsidRDefault="00AB7A02" w:rsidP="008246B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02" w:rsidRDefault="00AB7A02" w:rsidP="00B136A8">
      <w:r>
        <w:separator/>
      </w:r>
    </w:p>
  </w:footnote>
  <w:footnote w:type="continuationSeparator" w:id="1">
    <w:p w:rsidR="00AB7A02" w:rsidRDefault="00AB7A02" w:rsidP="00B13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943"/>
    <w:rsid w:val="00007793"/>
    <w:rsid w:val="00061CB5"/>
    <w:rsid w:val="000A7341"/>
    <w:rsid w:val="000B5DBC"/>
    <w:rsid w:val="000C3C83"/>
    <w:rsid w:val="000D28F8"/>
    <w:rsid w:val="000D4D54"/>
    <w:rsid w:val="000E1BF0"/>
    <w:rsid w:val="00144807"/>
    <w:rsid w:val="00195E3D"/>
    <w:rsid w:val="00232082"/>
    <w:rsid w:val="00244EBC"/>
    <w:rsid w:val="002629ED"/>
    <w:rsid w:val="0026668B"/>
    <w:rsid w:val="00337586"/>
    <w:rsid w:val="00576DEE"/>
    <w:rsid w:val="00627853"/>
    <w:rsid w:val="006444EA"/>
    <w:rsid w:val="00671AD4"/>
    <w:rsid w:val="00690629"/>
    <w:rsid w:val="006A5789"/>
    <w:rsid w:val="006C2C1E"/>
    <w:rsid w:val="00702B80"/>
    <w:rsid w:val="008246B8"/>
    <w:rsid w:val="008A07DF"/>
    <w:rsid w:val="008E797C"/>
    <w:rsid w:val="0092767D"/>
    <w:rsid w:val="009E560C"/>
    <w:rsid w:val="00A34B16"/>
    <w:rsid w:val="00A83CF4"/>
    <w:rsid w:val="00AA4332"/>
    <w:rsid w:val="00AB7A02"/>
    <w:rsid w:val="00AF18A1"/>
    <w:rsid w:val="00AF48EB"/>
    <w:rsid w:val="00B1146E"/>
    <w:rsid w:val="00B136A8"/>
    <w:rsid w:val="00C116B7"/>
    <w:rsid w:val="00C23FCB"/>
    <w:rsid w:val="00C74764"/>
    <w:rsid w:val="00C7616F"/>
    <w:rsid w:val="00CC14A5"/>
    <w:rsid w:val="00CD4D3A"/>
    <w:rsid w:val="00CE55A5"/>
    <w:rsid w:val="00CF301A"/>
    <w:rsid w:val="00D93412"/>
    <w:rsid w:val="00DF2928"/>
    <w:rsid w:val="00E31943"/>
    <w:rsid w:val="00E94455"/>
    <w:rsid w:val="00E97C15"/>
    <w:rsid w:val="00ED2EC2"/>
    <w:rsid w:val="00F0133D"/>
    <w:rsid w:val="00F83ED9"/>
    <w:rsid w:val="00FC17F9"/>
    <w:rsid w:val="00FF2EF7"/>
    <w:rsid w:val="011E233C"/>
    <w:rsid w:val="01A20120"/>
    <w:rsid w:val="01C20BC1"/>
    <w:rsid w:val="01F10CAB"/>
    <w:rsid w:val="02070AE2"/>
    <w:rsid w:val="040C0819"/>
    <w:rsid w:val="055E5F85"/>
    <w:rsid w:val="05A64E82"/>
    <w:rsid w:val="05E05ABA"/>
    <w:rsid w:val="06C420A5"/>
    <w:rsid w:val="06E71708"/>
    <w:rsid w:val="075849D4"/>
    <w:rsid w:val="078812BE"/>
    <w:rsid w:val="08914571"/>
    <w:rsid w:val="09582709"/>
    <w:rsid w:val="09885547"/>
    <w:rsid w:val="0A333B18"/>
    <w:rsid w:val="0AED5B2F"/>
    <w:rsid w:val="0B4F607E"/>
    <w:rsid w:val="0BAB009A"/>
    <w:rsid w:val="0D0D69AE"/>
    <w:rsid w:val="0D8E6E98"/>
    <w:rsid w:val="0E303D7F"/>
    <w:rsid w:val="0E8A3EE1"/>
    <w:rsid w:val="0EB21FBD"/>
    <w:rsid w:val="0ED37E1A"/>
    <w:rsid w:val="0F3B0F11"/>
    <w:rsid w:val="0F8F3E3F"/>
    <w:rsid w:val="10710382"/>
    <w:rsid w:val="10DD3ADB"/>
    <w:rsid w:val="116F7E53"/>
    <w:rsid w:val="117143B2"/>
    <w:rsid w:val="117C2A4F"/>
    <w:rsid w:val="11EE1BCB"/>
    <w:rsid w:val="12211934"/>
    <w:rsid w:val="12217839"/>
    <w:rsid w:val="12954752"/>
    <w:rsid w:val="129B42FF"/>
    <w:rsid w:val="138115D7"/>
    <w:rsid w:val="13A227D7"/>
    <w:rsid w:val="13A265C2"/>
    <w:rsid w:val="13C810F1"/>
    <w:rsid w:val="14302302"/>
    <w:rsid w:val="14486D1F"/>
    <w:rsid w:val="1562473D"/>
    <w:rsid w:val="162052F9"/>
    <w:rsid w:val="16B46AF6"/>
    <w:rsid w:val="16C15CB5"/>
    <w:rsid w:val="16DB6AC8"/>
    <w:rsid w:val="170425D4"/>
    <w:rsid w:val="1763429A"/>
    <w:rsid w:val="17AE1498"/>
    <w:rsid w:val="184A68AB"/>
    <w:rsid w:val="1973640F"/>
    <w:rsid w:val="19BB6CFF"/>
    <w:rsid w:val="1A384461"/>
    <w:rsid w:val="1A9C138B"/>
    <w:rsid w:val="1CDD3710"/>
    <w:rsid w:val="1DB316CD"/>
    <w:rsid w:val="1DDC6659"/>
    <w:rsid w:val="1DF80E8E"/>
    <w:rsid w:val="1E277FF9"/>
    <w:rsid w:val="1E7B0764"/>
    <w:rsid w:val="1E7D7EF2"/>
    <w:rsid w:val="1EE37FD7"/>
    <w:rsid w:val="1EE8668C"/>
    <w:rsid w:val="1F316BC7"/>
    <w:rsid w:val="1F7E769F"/>
    <w:rsid w:val="20CF3929"/>
    <w:rsid w:val="20ED50BF"/>
    <w:rsid w:val="21521B0A"/>
    <w:rsid w:val="215568E2"/>
    <w:rsid w:val="218D48F0"/>
    <w:rsid w:val="21A8204C"/>
    <w:rsid w:val="21DC032C"/>
    <w:rsid w:val="229978E6"/>
    <w:rsid w:val="229B2B73"/>
    <w:rsid w:val="22AB7B04"/>
    <w:rsid w:val="233B143B"/>
    <w:rsid w:val="24080473"/>
    <w:rsid w:val="24656A71"/>
    <w:rsid w:val="248729B1"/>
    <w:rsid w:val="24917EE4"/>
    <w:rsid w:val="24D518C6"/>
    <w:rsid w:val="250B10B7"/>
    <w:rsid w:val="25D65C0F"/>
    <w:rsid w:val="25FA3C92"/>
    <w:rsid w:val="26146627"/>
    <w:rsid w:val="26D4163E"/>
    <w:rsid w:val="27126174"/>
    <w:rsid w:val="27194E78"/>
    <w:rsid w:val="27DC212D"/>
    <w:rsid w:val="27EF4A56"/>
    <w:rsid w:val="294D2BB7"/>
    <w:rsid w:val="29632AEA"/>
    <w:rsid w:val="29C30D22"/>
    <w:rsid w:val="2A0616E3"/>
    <w:rsid w:val="2AEE69E1"/>
    <w:rsid w:val="2B5D17D7"/>
    <w:rsid w:val="2B6F7DDE"/>
    <w:rsid w:val="2BDE4899"/>
    <w:rsid w:val="2C37133B"/>
    <w:rsid w:val="2C3D2A7A"/>
    <w:rsid w:val="2CBF3E32"/>
    <w:rsid w:val="2D244851"/>
    <w:rsid w:val="2DF42EA9"/>
    <w:rsid w:val="2E1068F2"/>
    <w:rsid w:val="2E171385"/>
    <w:rsid w:val="2EF538C4"/>
    <w:rsid w:val="2F0B4192"/>
    <w:rsid w:val="2F2337A6"/>
    <w:rsid w:val="2F691047"/>
    <w:rsid w:val="2F6D0890"/>
    <w:rsid w:val="30035CC0"/>
    <w:rsid w:val="30930E1D"/>
    <w:rsid w:val="31056474"/>
    <w:rsid w:val="31F87DAB"/>
    <w:rsid w:val="32BA0622"/>
    <w:rsid w:val="330B46AE"/>
    <w:rsid w:val="3336477C"/>
    <w:rsid w:val="33D9107A"/>
    <w:rsid w:val="354F72C2"/>
    <w:rsid w:val="35670C3E"/>
    <w:rsid w:val="35825428"/>
    <w:rsid w:val="358B5193"/>
    <w:rsid w:val="36ED0231"/>
    <w:rsid w:val="370765E8"/>
    <w:rsid w:val="38A327F3"/>
    <w:rsid w:val="38BC7E2A"/>
    <w:rsid w:val="38CA77B4"/>
    <w:rsid w:val="38D478CF"/>
    <w:rsid w:val="393262AB"/>
    <w:rsid w:val="39726E4C"/>
    <w:rsid w:val="3A036661"/>
    <w:rsid w:val="3A592F00"/>
    <w:rsid w:val="3AB56642"/>
    <w:rsid w:val="3AC0768C"/>
    <w:rsid w:val="3B5535DE"/>
    <w:rsid w:val="3B5F6EA5"/>
    <w:rsid w:val="3C0217C7"/>
    <w:rsid w:val="3D613AE4"/>
    <w:rsid w:val="3D9C56B8"/>
    <w:rsid w:val="3DF064DB"/>
    <w:rsid w:val="3EAF2B6F"/>
    <w:rsid w:val="3EC861E2"/>
    <w:rsid w:val="3EFC6B00"/>
    <w:rsid w:val="3F753AC6"/>
    <w:rsid w:val="3F7E7108"/>
    <w:rsid w:val="3FAA090B"/>
    <w:rsid w:val="400F76C4"/>
    <w:rsid w:val="40972C3D"/>
    <w:rsid w:val="40AD7CF9"/>
    <w:rsid w:val="40F84BBE"/>
    <w:rsid w:val="41692CD1"/>
    <w:rsid w:val="418B76B0"/>
    <w:rsid w:val="419053E0"/>
    <w:rsid w:val="41B82E6B"/>
    <w:rsid w:val="41BB00C7"/>
    <w:rsid w:val="42440BA3"/>
    <w:rsid w:val="42D812EB"/>
    <w:rsid w:val="434A1377"/>
    <w:rsid w:val="43895CA8"/>
    <w:rsid w:val="43FB212D"/>
    <w:rsid w:val="44187494"/>
    <w:rsid w:val="443D3CC1"/>
    <w:rsid w:val="445B21D4"/>
    <w:rsid w:val="447A730A"/>
    <w:rsid w:val="448D4A83"/>
    <w:rsid w:val="44DC3315"/>
    <w:rsid w:val="45434CE1"/>
    <w:rsid w:val="45500810"/>
    <w:rsid w:val="46753751"/>
    <w:rsid w:val="47010795"/>
    <w:rsid w:val="474415B8"/>
    <w:rsid w:val="476017A5"/>
    <w:rsid w:val="479B74FB"/>
    <w:rsid w:val="480910AF"/>
    <w:rsid w:val="48804725"/>
    <w:rsid w:val="488E2EB4"/>
    <w:rsid w:val="48964B17"/>
    <w:rsid w:val="490B3E40"/>
    <w:rsid w:val="49300702"/>
    <w:rsid w:val="495D0879"/>
    <w:rsid w:val="4A1F001A"/>
    <w:rsid w:val="4A445F6B"/>
    <w:rsid w:val="4AAE7501"/>
    <w:rsid w:val="4B017866"/>
    <w:rsid w:val="4B1E2577"/>
    <w:rsid w:val="4B280CCA"/>
    <w:rsid w:val="4B7778F3"/>
    <w:rsid w:val="4BF47196"/>
    <w:rsid w:val="4C337230"/>
    <w:rsid w:val="4C345A55"/>
    <w:rsid w:val="4C676B91"/>
    <w:rsid w:val="4D4E7D1F"/>
    <w:rsid w:val="4DC808DA"/>
    <w:rsid w:val="4DE61E2E"/>
    <w:rsid w:val="4DF919DB"/>
    <w:rsid w:val="4E5F550E"/>
    <w:rsid w:val="4E712D20"/>
    <w:rsid w:val="4FAE572D"/>
    <w:rsid w:val="4FD275BC"/>
    <w:rsid w:val="4FE154AA"/>
    <w:rsid w:val="502D711A"/>
    <w:rsid w:val="50A373DC"/>
    <w:rsid w:val="50A97290"/>
    <w:rsid w:val="513E2F1F"/>
    <w:rsid w:val="51A757B9"/>
    <w:rsid w:val="51ED061E"/>
    <w:rsid w:val="51EE4878"/>
    <w:rsid w:val="52487279"/>
    <w:rsid w:val="52770B21"/>
    <w:rsid w:val="53963229"/>
    <w:rsid w:val="548D301B"/>
    <w:rsid w:val="54BA568B"/>
    <w:rsid w:val="5511531D"/>
    <w:rsid w:val="554C1DF1"/>
    <w:rsid w:val="55BF0815"/>
    <w:rsid w:val="55CD4899"/>
    <w:rsid w:val="55D04B10"/>
    <w:rsid w:val="5630240C"/>
    <w:rsid w:val="563E2BBB"/>
    <w:rsid w:val="56440D1A"/>
    <w:rsid w:val="565432B3"/>
    <w:rsid w:val="567F7FA4"/>
    <w:rsid w:val="569E3C1A"/>
    <w:rsid w:val="56C360E3"/>
    <w:rsid w:val="56F9463E"/>
    <w:rsid w:val="570937B3"/>
    <w:rsid w:val="57405618"/>
    <w:rsid w:val="577F42C2"/>
    <w:rsid w:val="57B23E89"/>
    <w:rsid w:val="57BF5FD4"/>
    <w:rsid w:val="57D54C43"/>
    <w:rsid w:val="57F1753A"/>
    <w:rsid w:val="58BB6D13"/>
    <w:rsid w:val="599849D2"/>
    <w:rsid w:val="5A6067AD"/>
    <w:rsid w:val="5AD03A8A"/>
    <w:rsid w:val="5BA96CD8"/>
    <w:rsid w:val="5C0D2515"/>
    <w:rsid w:val="5C1B095E"/>
    <w:rsid w:val="5C6C2D78"/>
    <w:rsid w:val="5CD52AC8"/>
    <w:rsid w:val="5D0B4FFE"/>
    <w:rsid w:val="5D5A7075"/>
    <w:rsid w:val="5D6D4FFA"/>
    <w:rsid w:val="5D704AEA"/>
    <w:rsid w:val="5E6F2566"/>
    <w:rsid w:val="5EDA0065"/>
    <w:rsid w:val="5F1F40D2"/>
    <w:rsid w:val="5F516D9F"/>
    <w:rsid w:val="5F864151"/>
    <w:rsid w:val="60983B27"/>
    <w:rsid w:val="615404C4"/>
    <w:rsid w:val="619F43C0"/>
    <w:rsid w:val="61AB4D2F"/>
    <w:rsid w:val="61BB7EEF"/>
    <w:rsid w:val="61CD42B9"/>
    <w:rsid w:val="62015FC0"/>
    <w:rsid w:val="62037CAB"/>
    <w:rsid w:val="6257648F"/>
    <w:rsid w:val="63A3355C"/>
    <w:rsid w:val="63A33C52"/>
    <w:rsid w:val="640F6956"/>
    <w:rsid w:val="645841F8"/>
    <w:rsid w:val="65371BCF"/>
    <w:rsid w:val="65A67F47"/>
    <w:rsid w:val="66676297"/>
    <w:rsid w:val="666E3C56"/>
    <w:rsid w:val="66CE4D34"/>
    <w:rsid w:val="66E3455C"/>
    <w:rsid w:val="67EC23DB"/>
    <w:rsid w:val="68102D20"/>
    <w:rsid w:val="69BF098B"/>
    <w:rsid w:val="6A1442AD"/>
    <w:rsid w:val="6A763BAE"/>
    <w:rsid w:val="6B1845F3"/>
    <w:rsid w:val="6B79544B"/>
    <w:rsid w:val="6B870E71"/>
    <w:rsid w:val="6BBD0820"/>
    <w:rsid w:val="6C262BE0"/>
    <w:rsid w:val="6C6C7746"/>
    <w:rsid w:val="6CDC1AC9"/>
    <w:rsid w:val="6DD8388B"/>
    <w:rsid w:val="6E7202CB"/>
    <w:rsid w:val="6F082DD5"/>
    <w:rsid w:val="6F0C4B35"/>
    <w:rsid w:val="6F350C57"/>
    <w:rsid w:val="6F925F92"/>
    <w:rsid w:val="6FF5005A"/>
    <w:rsid w:val="70357BF9"/>
    <w:rsid w:val="718304F0"/>
    <w:rsid w:val="719426FE"/>
    <w:rsid w:val="71BD0EF3"/>
    <w:rsid w:val="71FE7A1D"/>
    <w:rsid w:val="720A54F0"/>
    <w:rsid w:val="7328196E"/>
    <w:rsid w:val="73B952FB"/>
    <w:rsid w:val="73F01D08"/>
    <w:rsid w:val="7420471D"/>
    <w:rsid w:val="742C2492"/>
    <w:rsid w:val="74533ED5"/>
    <w:rsid w:val="75023E22"/>
    <w:rsid w:val="75493349"/>
    <w:rsid w:val="75833B29"/>
    <w:rsid w:val="75931D2D"/>
    <w:rsid w:val="75E7679B"/>
    <w:rsid w:val="75F05AFC"/>
    <w:rsid w:val="76030ECF"/>
    <w:rsid w:val="76254230"/>
    <w:rsid w:val="76CB341C"/>
    <w:rsid w:val="77061CBF"/>
    <w:rsid w:val="771316E8"/>
    <w:rsid w:val="771E59FC"/>
    <w:rsid w:val="78353199"/>
    <w:rsid w:val="79011AE1"/>
    <w:rsid w:val="79014704"/>
    <w:rsid w:val="79273E57"/>
    <w:rsid w:val="7949033B"/>
    <w:rsid w:val="794E79D3"/>
    <w:rsid w:val="795B77E3"/>
    <w:rsid w:val="799B7FC0"/>
    <w:rsid w:val="7A2D084E"/>
    <w:rsid w:val="7AA876B1"/>
    <w:rsid w:val="7AB63A8D"/>
    <w:rsid w:val="7ABC2135"/>
    <w:rsid w:val="7BB87188"/>
    <w:rsid w:val="7C541407"/>
    <w:rsid w:val="7CF176A1"/>
    <w:rsid w:val="7D1F32AC"/>
    <w:rsid w:val="7E4D15A7"/>
    <w:rsid w:val="7F5C01A9"/>
    <w:rsid w:val="7F684E16"/>
    <w:rsid w:val="7F8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B136A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OC5"/>
    <w:link w:val="BodyTextChar"/>
    <w:uiPriority w:val="99"/>
    <w:rsid w:val="00B136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宋体" w:hAnsi="Times New Roman" w:cs="Times New Roman"/>
      <w:sz w:val="21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B136A8"/>
    <w:pPr>
      <w:ind w:left="1680"/>
    </w:pPr>
  </w:style>
  <w:style w:type="paragraph" w:styleId="BalloonText">
    <w:name w:val="Balloon Text"/>
    <w:basedOn w:val="Normal"/>
    <w:link w:val="BalloonTextChar"/>
    <w:uiPriority w:val="99"/>
    <w:semiHidden/>
    <w:rsid w:val="00B136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36A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36A8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36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5</Pages>
  <Words>365</Words>
  <Characters>2082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mzj806</dc:creator>
  <cp:keywords/>
  <dc:description/>
  <cp:lastModifiedBy>王莹</cp:lastModifiedBy>
  <cp:revision>30</cp:revision>
  <cp:lastPrinted>2022-02-24T07:35:00Z</cp:lastPrinted>
  <dcterms:created xsi:type="dcterms:W3CDTF">2019-01-09T02:27:00Z</dcterms:created>
  <dcterms:modified xsi:type="dcterms:W3CDTF">2022-02-24T07:36:00Z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C74EA06606AC49E48B82A3D28C6810E1</vt:lpwstr>
  </property>
</Properties>
</file>