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firstLine="0" w:firstLineChars="0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黑体" w:eastAsia="黑体"/>
          <w:szCs w:val="32"/>
        </w:rPr>
        <w:t>附件</w:t>
      </w:r>
      <w:r>
        <w:rPr>
          <w:rFonts w:ascii="Times New Roman" w:hAnsi="Times New Roman" w:eastAsia="黑体"/>
          <w:szCs w:val="32"/>
        </w:rPr>
        <w:t>1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宋体"/>
          <w:b/>
          <w:sz w:val="36"/>
          <w:szCs w:val="36"/>
        </w:rPr>
        <w:t>武汉市免除基本殡葬服务费用对象登记表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编号：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宋体"/>
          <w:sz w:val="28"/>
          <w:szCs w:val="28"/>
        </w:rPr>
        <w:t>登记单位：</w:t>
      </w:r>
    </w:p>
    <w:tbl>
      <w:tblPr>
        <w:tblStyle w:val="5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42"/>
        <w:gridCol w:w="1417"/>
        <w:gridCol w:w="1418"/>
        <w:gridCol w:w="1417"/>
        <w:gridCol w:w="143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逝者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信息</w:t>
            </w: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别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族</w:t>
            </w: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死亡日期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死亡地址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户籍地址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户籍类别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本市户籍（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非本市户籍（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无户籍（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承办人信息</w:t>
            </w: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别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与逝者关系</w:t>
            </w: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联系方式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常住地址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免费项目</w:t>
            </w: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遗体接运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遗体存放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遗体火化</w:t>
            </w:r>
          </w:p>
        </w:tc>
        <w:tc>
          <w:tcPr>
            <w:tcW w:w="111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骨灰盒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骨灰寄存</w:t>
            </w:r>
          </w:p>
        </w:tc>
        <w:tc>
          <w:tcPr>
            <w:tcW w:w="39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备注</w:t>
            </w:r>
          </w:p>
        </w:tc>
        <w:tc>
          <w:tcPr>
            <w:tcW w:w="80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承办人签名：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宋体"/>
          <w:sz w:val="28"/>
          <w:szCs w:val="28"/>
        </w:rPr>
        <w:t>登记日期：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宋体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宋体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宋体"/>
          <w:sz w:val="28"/>
          <w:szCs w:val="28"/>
        </w:rPr>
        <w:t>日</w:t>
      </w: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注：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宋体"/>
          <w:szCs w:val="21"/>
        </w:rPr>
        <w:t>此登记表一式三份，由殡仪馆负责填写，承办人、登记单位档案和财务各一份。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宋体"/>
          <w:szCs w:val="21"/>
        </w:rPr>
        <w:t>登记单位出具的缴费凭据原件上要注明</w:t>
      </w:r>
      <w:r>
        <w:rPr>
          <w:rFonts w:ascii="Times New Roman" w:hAnsi="Times New Roman"/>
          <w:szCs w:val="21"/>
        </w:rPr>
        <w:t>“</w:t>
      </w:r>
      <w:r>
        <w:rPr>
          <w:rFonts w:hint="eastAsia" w:ascii="Times New Roman" w:hAnsi="宋体"/>
          <w:szCs w:val="21"/>
        </w:rPr>
        <w:t>免除费用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宋体"/>
          <w:szCs w:val="21"/>
        </w:rPr>
        <w:t>，并加盖单位印章。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ascii="Times New Roman" w:hAnsi="宋体"/>
          <w:szCs w:val="21"/>
        </w:rPr>
        <w:t>户籍类别栏：应在对象类别对应栏后的空格内填写</w:t>
      </w:r>
      <w:r>
        <w:rPr>
          <w:rFonts w:ascii="Times New Roman" w:hAnsi="Times New Roman"/>
          <w:szCs w:val="21"/>
        </w:rPr>
        <w:t>“√”</w:t>
      </w:r>
      <w:r>
        <w:rPr>
          <w:rFonts w:ascii="Times New Roman" w:hAnsi="宋体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  <w:rPr>
      <w:rFonts w:ascii="Calibri" w:hAnsi="Calibri" w:eastAsia="仿宋_GB2312" w:cs="Times New Roman"/>
      <w:sz w:val="32"/>
    </w:rPr>
  </w:style>
  <w:style w:type="paragraph" w:styleId="3">
    <w:name w:val="Body Text"/>
    <w:basedOn w:val="1"/>
    <w:uiPriority w:val="0"/>
    <w:rPr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2023-12-05T07:59:35Z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