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pPr>
        <w:pStyle w:val="1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bookmarkStart w:id="0" w:name="_GoBack"/>
      <w:r>
        <w:rPr>
          <w:rFonts w:hint="eastAsia" w:ascii="方正小标宋简体" w:hAnsi="方正小标宋简体" w:eastAsia="方正小标宋简体" w:cs="方正小标宋简体"/>
          <w:b w:val="0"/>
          <w:bCs w:val="0"/>
          <w:sz w:val="36"/>
          <w:szCs w:val="36"/>
          <w:lang w:val="en-US" w:eastAsia="zh-CN"/>
        </w:rPr>
        <w:t>市民政局</w:t>
      </w:r>
      <w:r>
        <w:rPr>
          <w:rFonts w:hint="eastAsia" w:ascii="方正小标宋简体" w:hAnsi="方正小标宋简体" w:eastAsia="方正小标宋简体" w:cs="方正小标宋简体"/>
          <w:b w:val="0"/>
          <w:bCs w:val="0"/>
          <w:color w:val="auto"/>
          <w:sz w:val="36"/>
          <w:szCs w:val="36"/>
          <w:lang w:eastAsia="zh-CN"/>
        </w:rPr>
        <w:t>行政规范性文件清理结果</w:t>
      </w:r>
      <w:bookmarkEnd w:id="0"/>
    </w:p>
    <w:p>
      <w:pPr>
        <w:keepNext w:val="0"/>
        <w:keepLines w:val="0"/>
        <w:pageBreakBefore w:val="0"/>
        <w:widowControl/>
        <w:kinsoku w:val="0"/>
        <w:wordWrap/>
        <w:overflowPunct/>
        <w:topLinePunct w:val="0"/>
        <w:autoSpaceDE w:val="0"/>
        <w:autoSpaceDN w:val="0"/>
        <w:bidi w:val="0"/>
        <w:adjustRightInd w:val="0"/>
        <w:snapToGrid w:val="0"/>
        <w:spacing w:line="700" w:lineRule="exact"/>
        <w:jc w:val="left"/>
        <w:textAlignment w:val="baseline"/>
        <w:rPr>
          <w:rFonts w:hint="default" w:ascii="Times New Roman" w:hAnsi="Times New Roman" w:eastAsia="黑体" w:cs="Times New Roman"/>
          <w:sz w:val="32"/>
          <w:szCs w:val="32"/>
          <w:lang w:val="en-US" w:eastAsia="zh-CN"/>
        </w:rPr>
      </w:pPr>
    </w:p>
    <w:p>
      <w:pPr>
        <w:numPr>
          <w:ilvl w:val="0"/>
          <w:numId w:val="1"/>
        </w:numPr>
        <w:spacing w:before="171"/>
        <w:jc w:val="left"/>
        <w:rPr>
          <w:rFonts w:hint="default" w:ascii="Times New Roman" w:hAnsi="Times New Roman" w:eastAsia="宋体" w:cs="Times New Roman"/>
          <w:b/>
          <w:bCs/>
          <w:spacing w:val="0"/>
          <w:sz w:val="28"/>
          <w:szCs w:val="28"/>
        </w:rPr>
      </w:pPr>
      <w:r>
        <w:rPr>
          <w:rFonts w:hint="default" w:ascii="Times New Roman" w:hAnsi="Times New Roman" w:eastAsia="宋体" w:cs="Times New Roman"/>
          <w:b/>
          <w:bCs/>
          <w:spacing w:val="0"/>
          <w:sz w:val="28"/>
          <w:szCs w:val="28"/>
          <w:lang w:eastAsia="zh-CN"/>
        </w:rPr>
        <w:t>继续</w:t>
      </w:r>
      <w:r>
        <w:rPr>
          <w:rFonts w:hint="default" w:ascii="Times New Roman" w:hAnsi="Times New Roman" w:eastAsia="宋体" w:cs="Times New Roman"/>
          <w:b/>
          <w:bCs/>
          <w:spacing w:val="0"/>
          <w:sz w:val="28"/>
          <w:szCs w:val="28"/>
        </w:rPr>
        <w:t>有效的行政规范性文件目录</w:t>
      </w:r>
    </w:p>
    <w:tbl>
      <w:tblPr>
        <w:tblStyle w:val="12"/>
        <w:tblW w:w="8582"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94"/>
        <w:gridCol w:w="2228"/>
        <w:gridCol w:w="2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339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文件名称</w:t>
            </w:r>
          </w:p>
        </w:tc>
        <w:tc>
          <w:tcPr>
            <w:tcW w:w="222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文号</w:t>
            </w:r>
          </w:p>
        </w:tc>
        <w:tc>
          <w:tcPr>
            <w:tcW w:w="22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有效期</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届满日期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5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394" w:type="dxa"/>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关于印发武汉市死亡人员遗体收运管理工作暂行规定的通知</w:t>
            </w:r>
          </w:p>
        </w:tc>
        <w:tc>
          <w:tcPr>
            <w:tcW w:w="222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武民政规〔2011〕1号</w:t>
            </w:r>
          </w:p>
        </w:tc>
        <w:tc>
          <w:tcPr>
            <w:tcW w:w="220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2027年5月25日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5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394" w:type="dxa"/>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市民政局关于印发《武汉市社会组织评估管理办法》和《2013年武汉市社会组织评估指标》的通知</w:t>
            </w:r>
          </w:p>
        </w:tc>
        <w:tc>
          <w:tcPr>
            <w:tcW w:w="222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武民政规〔2013〕1号</w:t>
            </w:r>
          </w:p>
        </w:tc>
        <w:tc>
          <w:tcPr>
            <w:tcW w:w="220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2027年5月25日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5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394" w:type="dxa"/>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武汉市民政局关于印发《武汉市申请社会救助居民家庭经济状况核对工作实施细则》的通知</w:t>
            </w:r>
          </w:p>
        </w:tc>
        <w:tc>
          <w:tcPr>
            <w:tcW w:w="222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武民政规〔2014〕2号</w:t>
            </w:r>
          </w:p>
        </w:tc>
        <w:tc>
          <w:tcPr>
            <w:tcW w:w="220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2027年5月25日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5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3394" w:type="dxa"/>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市民政局关于印发《武汉市高龄津贴发放管理办法》的通知</w:t>
            </w:r>
          </w:p>
        </w:tc>
        <w:tc>
          <w:tcPr>
            <w:tcW w:w="222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武民政规〔2019〕1号</w:t>
            </w:r>
          </w:p>
        </w:tc>
        <w:tc>
          <w:tcPr>
            <w:tcW w:w="220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2027年5月25日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5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w:t>
            </w:r>
          </w:p>
        </w:tc>
        <w:tc>
          <w:tcPr>
            <w:tcW w:w="3394" w:type="dxa"/>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市民政局关于印发《市民政局直管特困供养人员认定安置办法》的通知</w:t>
            </w:r>
          </w:p>
        </w:tc>
        <w:tc>
          <w:tcPr>
            <w:tcW w:w="222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武民政规〔2020〕1号</w:t>
            </w:r>
          </w:p>
        </w:tc>
        <w:tc>
          <w:tcPr>
            <w:tcW w:w="220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2027年5月25日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5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w:t>
            </w:r>
          </w:p>
        </w:tc>
        <w:tc>
          <w:tcPr>
            <w:tcW w:w="3394" w:type="dxa"/>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市民政局关于印发《武汉市最低生活保障审核确认实施细则》的通知</w:t>
            </w:r>
          </w:p>
        </w:tc>
        <w:tc>
          <w:tcPr>
            <w:tcW w:w="222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武民政规〔2020〕2号</w:t>
            </w:r>
          </w:p>
        </w:tc>
        <w:tc>
          <w:tcPr>
            <w:tcW w:w="220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2027年5月25日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75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3394" w:type="dxa"/>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市民政局市委政法委市公安局市财政局市城管执法委市卫生健康委关于印发《武汉市生活无着的流浪乞讨人员精神障碍患者医疗救治工作办法》的通知</w:t>
            </w:r>
          </w:p>
        </w:tc>
        <w:tc>
          <w:tcPr>
            <w:tcW w:w="222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武民政规〔2023〕1号</w:t>
            </w:r>
          </w:p>
        </w:tc>
        <w:tc>
          <w:tcPr>
            <w:tcW w:w="220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2028年3月10日</w:t>
            </w:r>
          </w:p>
        </w:tc>
      </w:tr>
    </w:tbl>
    <w:p>
      <w:pPr>
        <w:numPr>
          <w:ilvl w:val="0"/>
          <w:numId w:val="0"/>
        </w:numPr>
        <w:spacing w:before="171"/>
        <w:jc w:val="both"/>
        <w:rPr>
          <w:rFonts w:hint="default" w:ascii="Times New Roman" w:hAnsi="Times New Roman" w:eastAsia="宋体" w:cs="Times New Roman"/>
          <w:b/>
          <w:bCs/>
          <w:spacing w:val="16"/>
          <w:sz w:val="28"/>
          <w:szCs w:val="28"/>
          <w:lang w:val="en-US" w:eastAsia="zh-CN"/>
        </w:rPr>
      </w:pPr>
    </w:p>
    <w:p>
      <w:pPr>
        <w:numPr>
          <w:ilvl w:val="0"/>
          <w:numId w:val="0"/>
        </w:numPr>
        <w:spacing w:before="171"/>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宋体" w:cs="Times New Roman"/>
          <w:b/>
          <w:bCs/>
          <w:spacing w:val="16"/>
          <w:sz w:val="28"/>
          <w:szCs w:val="28"/>
          <w:lang w:val="en-US" w:eastAsia="zh-CN"/>
        </w:rPr>
        <w:t>二、</w:t>
      </w:r>
      <w:r>
        <w:rPr>
          <w:rFonts w:hint="eastAsia" w:ascii="Times New Roman" w:hAnsi="Times New Roman" w:eastAsia="宋体" w:cs="Times New Roman"/>
          <w:b/>
          <w:bCs/>
          <w:spacing w:val="16"/>
          <w:sz w:val="28"/>
          <w:szCs w:val="28"/>
          <w:lang w:val="en-US" w:eastAsia="zh-CN"/>
        </w:rPr>
        <w:t>予以修改</w:t>
      </w:r>
      <w:r>
        <w:rPr>
          <w:rFonts w:hint="default" w:ascii="Times New Roman" w:hAnsi="Times New Roman" w:eastAsia="宋体" w:cs="Times New Roman"/>
          <w:b/>
          <w:bCs/>
          <w:spacing w:val="16"/>
          <w:sz w:val="28"/>
          <w:szCs w:val="28"/>
          <w:lang w:val="en-US" w:eastAsia="zh-CN"/>
        </w:rPr>
        <w:t>的</w:t>
      </w:r>
      <w:r>
        <w:rPr>
          <w:rFonts w:hint="default" w:ascii="Times New Roman" w:hAnsi="Times New Roman" w:eastAsia="宋体" w:cs="Times New Roman"/>
          <w:b/>
          <w:bCs/>
          <w:spacing w:val="16"/>
          <w:sz w:val="28"/>
          <w:szCs w:val="28"/>
          <w:lang w:eastAsia="zh-CN"/>
        </w:rPr>
        <w:t>行政</w:t>
      </w:r>
      <w:r>
        <w:rPr>
          <w:rFonts w:hint="default" w:ascii="Times New Roman" w:hAnsi="Times New Roman" w:eastAsia="宋体" w:cs="Times New Roman"/>
          <w:b/>
          <w:bCs/>
          <w:spacing w:val="16"/>
          <w:sz w:val="28"/>
          <w:szCs w:val="28"/>
        </w:rPr>
        <w:t>规范性文件目录</w:t>
      </w:r>
    </w:p>
    <w:tbl>
      <w:tblPr>
        <w:tblStyle w:val="12"/>
        <w:tblW w:w="8546"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3411"/>
        <w:gridCol w:w="2194"/>
        <w:gridCol w:w="2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341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文件名称</w:t>
            </w:r>
          </w:p>
        </w:tc>
        <w:tc>
          <w:tcPr>
            <w:tcW w:w="219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文号</w:t>
            </w:r>
          </w:p>
        </w:tc>
        <w:tc>
          <w:tcPr>
            <w:tcW w:w="220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修改内容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737"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411" w:type="dxa"/>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武汉市老龄工作委员会办公室关于明确老年证办理工作有关事项的通知</w:t>
            </w:r>
          </w:p>
        </w:tc>
        <w:tc>
          <w:tcPr>
            <w:tcW w:w="219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武老办规〔2023〕1号</w:t>
            </w:r>
          </w:p>
        </w:tc>
        <w:tc>
          <w:tcPr>
            <w:tcW w:w="2204" w:type="dxa"/>
            <w:vMerge w:val="restart"/>
            <w:vAlign w:val="center"/>
          </w:tcPr>
          <w:p>
            <w:pPr>
              <w:keepNext w:val="0"/>
              <w:keepLines w:val="0"/>
              <w:widowControl/>
              <w:suppressLineNumbers w:val="0"/>
              <w:jc w:val="center"/>
              <w:textAlignment w:val="center"/>
              <w:rPr>
                <w:rFonts w:hint="default" w:ascii="Times New Roman" w:hAnsi="Times New Roman" w:eastAsia="仿宋" w:cs="Times New Roman"/>
                <w:snapToGrid w:val="0"/>
                <w:color w:val="000000"/>
                <w:spacing w:val="-3"/>
                <w:kern w:val="0"/>
                <w:sz w:val="20"/>
                <w:szCs w:val="20"/>
                <w:highlight w:val="none"/>
                <w:lang w:val="en-US" w:eastAsia="zh-CN" w:bidi="ar-SA"/>
              </w:rPr>
            </w:pPr>
            <w:r>
              <w:rPr>
                <w:rFonts w:hint="eastAsia" w:ascii="Times New Roman" w:hAnsi="Times New Roman" w:eastAsia="仿宋_GB2312" w:cs="Times New Roman"/>
                <w:b w:val="0"/>
                <w:bCs w:val="0"/>
                <w:i w:val="0"/>
                <w:iCs w:val="0"/>
                <w:color w:val="000000"/>
                <w:kern w:val="0"/>
                <w:sz w:val="20"/>
                <w:szCs w:val="20"/>
                <w:u w:val="none"/>
                <w:lang w:val="en-US" w:eastAsia="zh-CN" w:bidi="ar"/>
              </w:rPr>
              <w:t>全面修改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1"/>
                <w:szCs w:val="21"/>
                <w:u w:val="none"/>
                <w:lang w:val="en-US" w:eastAsia="zh-CN" w:bidi="ar-SA"/>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3411" w:type="dxa"/>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市民政局市财政局关于免除基本殡葬服务费用的通知</w:t>
            </w:r>
          </w:p>
        </w:tc>
        <w:tc>
          <w:tcPr>
            <w:tcW w:w="219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武民政规〔2023〕2号</w:t>
            </w:r>
          </w:p>
        </w:tc>
        <w:tc>
          <w:tcPr>
            <w:tcW w:w="2204"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7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1"/>
                <w:szCs w:val="21"/>
                <w:u w:val="none"/>
                <w:lang w:val="en-US" w:eastAsia="zh-CN" w:bidi="ar-SA"/>
              </w:rPr>
            </w:pPr>
            <w:r>
              <w:rPr>
                <w:rFonts w:hint="eastAsia" w:ascii="Times New Roman" w:hAnsi="Times New Roman" w:eastAsia="仿宋" w:cs="Times New Roman"/>
                <w:i w:val="0"/>
                <w:iCs w:val="0"/>
                <w:color w:val="000000"/>
                <w:kern w:val="0"/>
                <w:sz w:val="21"/>
                <w:szCs w:val="21"/>
                <w:u w:val="none"/>
                <w:lang w:val="en-US" w:eastAsia="zh-CN" w:bidi="ar"/>
              </w:rPr>
              <w:t>3</w:t>
            </w:r>
          </w:p>
        </w:tc>
        <w:tc>
          <w:tcPr>
            <w:tcW w:w="3411" w:type="dxa"/>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市民政局市残联市人社局市财政局关于落实困难残疾人生活补贴和重度残疾人护理补贴制度的工作方案</w:t>
            </w:r>
          </w:p>
        </w:tc>
        <w:tc>
          <w:tcPr>
            <w:tcW w:w="219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武民政发〔2016〕51号</w:t>
            </w:r>
          </w:p>
        </w:tc>
        <w:tc>
          <w:tcPr>
            <w:tcW w:w="2204"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0"/>
                <w:szCs w:val="20"/>
                <w:u w:val="none"/>
                <w:lang w:val="en-US" w:eastAsia="zh-CN" w:bidi="ar-SA"/>
              </w:rPr>
            </w:pPr>
          </w:p>
        </w:tc>
      </w:tr>
    </w:tbl>
    <w:p>
      <w:pPr>
        <w:numPr>
          <w:ilvl w:val="0"/>
          <w:numId w:val="0"/>
        </w:numPr>
        <w:spacing w:before="171"/>
        <w:ind w:leftChars="0"/>
        <w:jc w:val="both"/>
        <w:rPr>
          <w:rFonts w:hint="default" w:ascii="Times New Roman" w:hAnsi="Times New Roman" w:eastAsia="宋体" w:cs="Times New Roman"/>
          <w:b/>
          <w:bCs/>
          <w:spacing w:val="16"/>
          <w:sz w:val="28"/>
          <w:szCs w:val="28"/>
          <w:lang w:val="en-US" w:eastAsia="zh-CN"/>
        </w:rPr>
      </w:pPr>
      <w:r>
        <w:rPr>
          <w:rFonts w:hint="default" w:ascii="Times New Roman" w:hAnsi="Times New Roman" w:eastAsia="宋体" w:cs="Times New Roman"/>
          <w:b/>
          <w:bCs/>
          <w:spacing w:val="16"/>
          <w:sz w:val="28"/>
          <w:szCs w:val="28"/>
          <w:lang w:eastAsia="zh-CN"/>
        </w:rPr>
        <w:t>三、</w:t>
      </w:r>
      <w:r>
        <w:rPr>
          <w:rFonts w:hint="default" w:ascii="Times New Roman" w:hAnsi="Times New Roman" w:eastAsia="宋体" w:cs="Times New Roman"/>
          <w:b/>
          <w:bCs/>
          <w:spacing w:val="16"/>
          <w:sz w:val="28"/>
          <w:szCs w:val="28"/>
        </w:rPr>
        <w:t>予以废止的</w:t>
      </w:r>
      <w:r>
        <w:rPr>
          <w:rFonts w:hint="default" w:ascii="Times New Roman" w:hAnsi="Times New Roman" w:eastAsia="宋体" w:cs="Times New Roman"/>
          <w:b/>
          <w:bCs/>
          <w:spacing w:val="16"/>
          <w:sz w:val="28"/>
          <w:szCs w:val="28"/>
          <w:lang w:eastAsia="zh-CN"/>
        </w:rPr>
        <w:t>行政</w:t>
      </w:r>
      <w:r>
        <w:rPr>
          <w:rFonts w:hint="default" w:ascii="Times New Roman" w:hAnsi="Times New Roman" w:eastAsia="宋体" w:cs="Times New Roman"/>
          <w:b/>
          <w:bCs/>
          <w:spacing w:val="16"/>
          <w:sz w:val="28"/>
          <w:szCs w:val="28"/>
        </w:rPr>
        <w:t>规范性文件目录</w:t>
      </w:r>
    </w:p>
    <w:tbl>
      <w:tblPr>
        <w:tblStyle w:val="8"/>
        <w:tblW w:w="8568"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4831"/>
        <w:gridCol w:w="3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4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文件名称</w:t>
            </w:r>
          </w:p>
        </w:tc>
        <w:tc>
          <w:tcPr>
            <w:tcW w:w="3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0"/>
                <w:szCs w:val="20"/>
                <w:highlight w:val="none"/>
                <w:u w:val="none"/>
                <w:lang w:val="en-US" w:eastAsia="zh-CN" w:bidi="ar"/>
              </w:rPr>
            </w:pPr>
            <w:r>
              <w:rPr>
                <w:rFonts w:hint="default" w:ascii="Times New Roman" w:hAnsi="Times New Roman" w:eastAsia="仿宋_GB2312" w:cs="Times New Roman"/>
                <w:b w:val="0"/>
                <w:bCs w:val="0"/>
                <w:i w:val="0"/>
                <w:iCs w:val="0"/>
                <w:color w:val="000000"/>
                <w:kern w:val="0"/>
                <w:sz w:val="20"/>
                <w:szCs w:val="20"/>
                <w:highlight w:val="none"/>
                <w:u w:val="none"/>
                <w:lang w:val="en-US" w:eastAsia="zh-CN" w:bidi="ar"/>
              </w:rPr>
              <w:t>1</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市民政局关于印发《武汉市行业协会商会负责人任职管理办法(试行)》的通知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武民政规〔2016〕1号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武汉市社会组织孵化平台建设指导方案</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武民政〔2015〕72号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3</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关于全面建立社会救助“一门受理、协同办理”机制的通知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武社救〔2015〕2号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b w:val="0"/>
                <w:bCs w:val="0"/>
                <w:i w:val="0"/>
                <w:iCs w:val="0"/>
                <w:color w:val="000000"/>
                <w:sz w:val="20"/>
                <w:szCs w:val="20"/>
                <w:highlight w:val="none"/>
                <w:u w:val="none"/>
                <w:lang w:val="en-US" w:eastAsia="zh-CN"/>
              </w:rPr>
              <w:t>4</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10304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关于规范全市困难群众救助资金发放科目的通知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武民政〔2014〕6号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5</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关于明确低保审核审批中灵活就业等人员收入认定工作的通知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101030"/>
                <w:kern w:val="0"/>
                <w:sz w:val="20"/>
                <w:szCs w:val="20"/>
                <w:highlight w:val="none"/>
                <w:u w:val="none"/>
                <w:lang w:val="en-US" w:eastAsia="zh-CN" w:bidi="ar-SA"/>
              </w:rPr>
            </w:pPr>
            <w:r>
              <w:rPr>
                <w:rFonts w:hint="default" w:ascii="Times New Roman" w:hAnsi="Times New Roman" w:eastAsia="仿宋_GB2312" w:cs="Times New Roman"/>
                <w:i w:val="0"/>
                <w:iCs w:val="0"/>
                <w:color w:val="101030"/>
                <w:kern w:val="0"/>
                <w:sz w:val="20"/>
                <w:szCs w:val="20"/>
                <w:highlight w:val="none"/>
                <w:u w:val="none"/>
                <w:lang w:val="en-US" w:eastAsia="zh-CN" w:bidi="ar"/>
              </w:rPr>
              <w:t>武民办〔2015〕27号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6</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关于进一步规范武汉市农村最低生活保障申请家庭经济状况核查工作的通知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武民政〔2016〕64号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7</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关于进一步做好丧失劳动能力的成年重度残疾人及三级智力、精神残疾人单独全额最低生活保障工作的通知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武民政〔2016〕12号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8</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关于进一步做好低保重点救助对象增发低保补助金</w:t>
            </w:r>
            <w:r>
              <w:rPr>
                <w:rFonts w:hint="eastAsia" w:ascii="Times New Roman" w:hAnsi="Times New Roman" w:eastAsia="仿宋_GB2312" w:cs="Times New Roman"/>
                <w:i w:val="0"/>
                <w:iCs w:val="0"/>
                <w:color w:val="000000"/>
                <w:kern w:val="0"/>
                <w:sz w:val="20"/>
                <w:szCs w:val="20"/>
                <w:highlight w:val="none"/>
                <w:u w:val="none"/>
                <w:lang w:val="en-US" w:eastAsia="zh-CN" w:bidi="ar"/>
              </w:rPr>
              <w:t xml:space="preserve"> </w:t>
            </w:r>
            <w:r>
              <w:rPr>
                <w:rFonts w:hint="default" w:ascii="Times New Roman" w:hAnsi="Times New Roman" w:eastAsia="仿宋_GB2312" w:cs="Times New Roman"/>
                <w:i w:val="0"/>
                <w:iCs w:val="0"/>
                <w:color w:val="000000"/>
                <w:kern w:val="0"/>
                <w:sz w:val="20"/>
                <w:szCs w:val="20"/>
                <w:highlight w:val="none"/>
                <w:u w:val="none"/>
                <w:lang w:val="en-US" w:eastAsia="zh-CN" w:bidi="ar"/>
              </w:rPr>
              <w:t>加强与困难残疾人生活补贴制度衔接工作的通知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武民政〔2016〕61号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snapToGrid w:val="0"/>
                <w:color w:val="000000"/>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9</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市民政局</w:t>
            </w:r>
            <w:r>
              <w:rPr>
                <w:rFonts w:hint="default" w:ascii="Times New Roman" w:hAnsi="Times New Roman" w:eastAsia="仿宋_GB2312" w:cs="Times New Roman"/>
                <w:i w:val="0"/>
                <w:iCs w:val="0"/>
                <w:color w:val="000000"/>
                <w:kern w:val="0"/>
                <w:sz w:val="20"/>
                <w:szCs w:val="20"/>
                <w:u w:val="none"/>
                <w:lang w:val="en-US" w:eastAsia="zh-CN" w:bidi="ar"/>
              </w:rPr>
              <w:t>关于进一步加强农村公益性公墓建设和管理的通知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武民政〔2011〕115号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10</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市民政局市文明办市公安局市城管委</w:t>
            </w:r>
            <w:r>
              <w:rPr>
                <w:rFonts w:hint="default" w:ascii="Times New Roman" w:hAnsi="Times New Roman" w:eastAsia="仿宋_GB2312" w:cs="Times New Roman"/>
                <w:i w:val="0"/>
                <w:iCs w:val="0"/>
                <w:color w:val="000000"/>
                <w:kern w:val="0"/>
                <w:sz w:val="20"/>
                <w:szCs w:val="20"/>
                <w:u w:val="none"/>
                <w:lang w:val="en-US" w:eastAsia="zh-CN" w:bidi="ar"/>
              </w:rPr>
              <w:t>关于禁止殡葬活动中沿途抛撒冥币纸钱等行为的通知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武民政〔2013〕72号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11</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武汉市民政局办公室关于明细武汉市公墓使用合同示范本中总价款组成项目的通知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武民办〔2011〕52号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snapToGrid w:val="0"/>
                <w:color w:val="000000"/>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12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i w:val="0"/>
                <w:iCs w:val="0"/>
                <w:color w:val="000000"/>
                <w:kern w:val="0"/>
                <w:sz w:val="20"/>
                <w:szCs w:val="20"/>
                <w:highlight w:val="none"/>
                <w:u w:val="none"/>
                <w:lang w:val="en-US" w:eastAsia="zh-CN" w:bidi="ar"/>
              </w:rPr>
              <w:t>市民政局</w:t>
            </w:r>
            <w:r>
              <w:rPr>
                <w:rFonts w:hint="default" w:ascii="Times New Roman" w:hAnsi="Times New Roman" w:eastAsia="仿宋_GB2312" w:cs="Times New Roman"/>
                <w:i w:val="0"/>
                <w:iCs w:val="0"/>
                <w:color w:val="000000"/>
                <w:kern w:val="0"/>
                <w:sz w:val="20"/>
                <w:szCs w:val="20"/>
                <w:highlight w:val="none"/>
                <w:u w:val="none"/>
                <w:lang w:val="en-US" w:eastAsia="zh-CN" w:bidi="ar"/>
              </w:rPr>
              <w:t>关于做好殡葬服务价格管理工作的通知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武民政〔2012〕8号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1"/>
                <w:szCs w:val="21"/>
                <w:u w:val="none"/>
                <w:lang w:val="en-US" w:eastAsia="zh-CN" w:bidi="ar-SA"/>
              </w:rPr>
            </w:pPr>
            <w:r>
              <w:rPr>
                <w:rFonts w:hint="eastAsia" w:ascii="Times New Roman" w:hAnsi="Times New Roman" w:eastAsia="仿宋" w:cs="Times New Roman"/>
                <w:i w:val="0"/>
                <w:iCs w:val="0"/>
                <w:color w:val="000000"/>
                <w:kern w:val="0"/>
                <w:sz w:val="21"/>
                <w:szCs w:val="21"/>
                <w:u w:val="none"/>
                <w:lang w:val="en-US" w:eastAsia="zh-CN" w:bidi="ar"/>
              </w:rPr>
              <w:t>13</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i w:val="0"/>
                <w:iCs w:val="0"/>
                <w:snapToGrid w:val="0"/>
                <w:color w:val="000000"/>
                <w:kern w:val="0"/>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市民政局市财政局</w:t>
            </w:r>
            <w:r>
              <w:rPr>
                <w:rFonts w:hint="default" w:ascii="Times New Roman" w:hAnsi="Times New Roman" w:eastAsia="仿宋_GB2312" w:cs="Times New Roman"/>
                <w:i w:val="0"/>
                <w:iCs w:val="0"/>
                <w:color w:val="000000"/>
                <w:kern w:val="0"/>
                <w:sz w:val="20"/>
                <w:szCs w:val="20"/>
                <w:u w:val="none"/>
                <w:lang w:val="en-US" w:eastAsia="zh-CN" w:bidi="ar"/>
              </w:rPr>
              <w:t>关于免除全市低保等特殊困难对象基本殡葬服务费用的通知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武民政〔2011〕78号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snapToGrid w:val="0"/>
                <w:color w:val="000000"/>
                <w:kern w:val="0"/>
                <w:sz w:val="21"/>
                <w:szCs w:val="21"/>
                <w:u w:val="none"/>
                <w:lang w:val="en-US" w:eastAsia="zh-CN" w:bidi="ar-SA"/>
              </w:rPr>
            </w:pPr>
            <w:r>
              <w:rPr>
                <w:rFonts w:hint="eastAsia" w:ascii="Times New Roman" w:hAnsi="Times New Roman" w:eastAsia="仿宋" w:cs="Times New Roman"/>
                <w:i w:val="0"/>
                <w:iCs w:val="0"/>
                <w:color w:val="000000"/>
                <w:kern w:val="0"/>
                <w:sz w:val="21"/>
                <w:szCs w:val="21"/>
                <w:u w:val="none"/>
                <w:lang w:val="en-US" w:eastAsia="zh-CN" w:bidi="ar"/>
              </w:rPr>
              <w:t>14</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市民政局办公室关于印发武汉市殡仪服务文明祭扫应急预案的通知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武民办〔2012〕3号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snapToGrid w:val="0"/>
                <w:color w:val="000000"/>
                <w:kern w:val="0"/>
                <w:sz w:val="21"/>
                <w:szCs w:val="21"/>
                <w:u w:val="none"/>
                <w:lang w:val="en-US" w:eastAsia="zh-CN" w:bidi="ar-SA"/>
              </w:rPr>
            </w:pPr>
            <w:r>
              <w:rPr>
                <w:rFonts w:hint="eastAsia" w:ascii="Times New Roman" w:hAnsi="Times New Roman" w:eastAsia="仿宋" w:cs="Times New Roman"/>
                <w:i w:val="0"/>
                <w:iCs w:val="0"/>
                <w:color w:val="000000"/>
                <w:kern w:val="0"/>
                <w:sz w:val="21"/>
                <w:szCs w:val="21"/>
                <w:u w:val="none"/>
                <w:lang w:val="en-US" w:eastAsia="zh-CN" w:bidi="ar"/>
              </w:rPr>
              <w:t>15</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市民政局办公室关于印发武汉市突发特重大死亡事故殡仪服务应急预案的通知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武民办〔2012〕43号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snapToGrid w:val="0"/>
                <w:color w:val="000000"/>
                <w:kern w:val="0"/>
                <w:sz w:val="21"/>
                <w:szCs w:val="21"/>
                <w:u w:val="none"/>
                <w:lang w:val="en-US" w:eastAsia="zh-CN" w:bidi="ar-SA"/>
              </w:rPr>
            </w:pPr>
            <w:r>
              <w:rPr>
                <w:rFonts w:hint="eastAsia" w:ascii="Times New Roman" w:hAnsi="Times New Roman" w:eastAsia="仿宋" w:cs="Times New Roman"/>
                <w:i w:val="0"/>
                <w:iCs w:val="0"/>
                <w:color w:val="000000"/>
                <w:kern w:val="0"/>
                <w:sz w:val="21"/>
                <w:szCs w:val="21"/>
                <w:u w:val="none"/>
                <w:lang w:val="en-US" w:eastAsia="zh-CN" w:bidi="ar"/>
              </w:rPr>
              <w:t>16</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i w:val="0"/>
                <w:iCs w:val="0"/>
                <w:snapToGrid w:val="0"/>
                <w:color w:val="000000"/>
                <w:kern w:val="0"/>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市民政局等9部门</w:t>
            </w:r>
            <w:r>
              <w:rPr>
                <w:rFonts w:hint="default" w:ascii="Times New Roman" w:hAnsi="Times New Roman" w:eastAsia="仿宋_GB2312" w:cs="Times New Roman"/>
                <w:i w:val="0"/>
                <w:iCs w:val="0"/>
                <w:color w:val="000000"/>
                <w:kern w:val="0"/>
                <w:sz w:val="20"/>
                <w:szCs w:val="20"/>
                <w:u w:val="none"/>
                <w:lang w:val="en-US" w:eastAsia="zh-CN" w:bidi="ar"/>
              </w:rPr>
              <w:t>关于推行节地生态安葬的实施办法</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武民政〔2016〕59号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snapToGrid w:val="0"/>
                <w:color w:val="000000"/>
                <w:kern w:val="0"/>
                <w:sz w:val="20"/>
                <w:szCs w:val="20"/>
                <w:highlight w:val="none"/>
                <w:u w:val="none"/>
                <w:lang w:val="en-US" w:eastAsia="zh-CN" w:bidi="ar-SA"/>
              </w:rPr>
            </w:pPr>
            <w:r>
              <w:rPr>
                <w:rFonts w:hint="eastAsia" w:ascii="Times New Roman" w:hAnsi="Times New Roman" w:eastAsia="仿宋_GB2312" w:cs="Times New Roman"/>
                <w:b w:val="0"/>
                <w:bCs w:val="0"/>
                <w:i w:val="0"/>
                <w:iCs w:val="0"/>
                <w:color w:val="000000"/>
                <w:kern w:val="0"/>
                <w:sz w:val="20"/>
                <w:szCs w:val="20"/>
                <w:highlight w:val="none"/>
                <w:u w:val="none"/>
                <w:lang w:val="en-US" w:eastAsia="zh-CN" w:bidi="ar"/>
              </w:rPr>
              <w:t>17</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市民政局办公室关于印发经营性公墓管理维护费储备与使用办法〔试行〕的通知</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武民办〔2012〕77号</w:t>
            </w:r>
          </w:p>
        </w:tc>
      </w:tr>
    </w:tbl>
    <w:p>
      <w:pPr>
        <w:rPr>
          <w:rFonts w:hint="default" w:ascii="Times New Roman" w:hAnsi="Times New Roman" w:eastAsia="仿宋_GB2312" w:cs="Times New Roman"/>
          <w:sz w:val="24"/>
          <w:szCs w:val="24"/>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A945E8-932B-40F7-9C49-F7D7B8F72D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4ECD6C2-C15D-49A0-B464-DD1448BF98B2}"/>
  </w:font>
  <w:font w:name="仿宋_GB2312">
    <w:panose1 w:val="02010609030101010101"/>
    <w:charset w:val="86"/>
    <w:family w:val="auto"/>
    <w:pitch w:val="default"/>
    <w:sig w:usb0="00000001" w:usb1="080E0000" w:usb2="00000000" w:usb3="00000000" w:csb0="00040000" w:csb1="00000000"/>
    <w:embedRegular r:id="rId3" w:fontKey="{E3E0DB50-DB85-47D4-8707-8ADF375F9B04}"/>
  </w:font>
  <w:font w:name="方正小标宋简体">
    <w:panose1 w:val="02010601030101010101"/>
    <w:charset w:val="86"/>
    <w:family w:val="auto"/>
    <w:pitch w:val="default"/>
    <w:sig w:usb0="00000001" w:usb1="080E0000" w:usb2="00000000" w:usb3="00000000" w:csb0="00040000" w:csb1="00000000"/>
    <w:embedRegular r:id="rId4" w:fontKey="{FDAA4B70-C7DF-4973-83B1-F91384840C97}"/>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A0DB4"/>
    <w:multiLevelType w:val="singleLevel"/>
    <w:tmpl w:val="A0CA0D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B080C"/>
    <w:rsid w:val="01852FBD"/>
    <w:rsid w:val="02E44052"/>
    <w:rsid w:val="0575096D"/>
    <w:rsid w:val="057523EE"/>
    <w:rsid w:val="09915C87"/>
    <w:rsid w:val="0BBC1F6D"/>
    <w:rsid w:val="0DFFE516"/>
    <w:rsid w:val="10991687"/>
    <w:rsid w:val="1137070D"/>
    <w:rsid w:val="13484121"/>
    <w:rsid w:val="13754CDE"/>
    <w:rsid w:val="13F3350D"/>
    <w:rsid w:val="146B50E8"/>
    <w:rsid w:val="14994983"/>
    <w:rsid w:val="17ECFBF5"/>
    <w:rsid w:val="18E975C9"/>
    <w:rsid w:val="19251B9B"/>
    <w:rsid w:val="19F72D19"/>
    <w:rsid w:val="1BED17B1"/>
    <w:rsid w:val="1BF31CFD"/>
    <w:rsid w:val="1C78628C"/>
    <w:rsid w:val="1CB635B3"/>
    <w:rsid w:val="1CC20324"/>
    <w:rsid w:val="1E086614"/>
    <w:rsid w:val="1F5E0904"/>
    <w:rsid w:val="24102ED2"/>
    <w:rsid w:val="2CAB8952"/>
    <w:rsid w:val="2CAC6A25"/>
    <w:rsid w:val="2E903837"/>
    <w:rsid w:val="2F51527C"/>
    <w:rsid w:val="2FC35981"/>
    <w:rsid w:val="30251D68"/>
    <w:rsid w:val="30A457B2"/>
    <w:rsid w:val="31CD6EAD"/>
    <w:rsid w:val="31EA2C45"/>
    <w:rsid w:val="31FB6925"/>
    <w:rsid w:val="325A6FB5"/>
    <w:rsid w:val="331B080C"/>
    <w:rsid w:val="3347756E"/>
    <w:rsid w:val="37FB7AD8"/>
    <w:rsid w:val="3994548F"/>
    <w:rsid w:val="3B6E86BB"/>
    <w:rsid w:val="3CFB9213"/>
    <w:rsid w:val="3D975FF2"/>
    <w:rsid w:val="3E7CCF8F"/>
    <w:rsid w:val="3EEF2EDA"/>
    <w:rsid w:val="3EF6FE32"/>
    <w:rsid w:val="3F1A64B8"/>
    <w:rsid w:val="3FF343D8"/>
    <w:rsid w:val="3FFF97EA"/>
    <w:rsid w:val="403608D2"/>
    <w:rsid w:val="44D6540E"/>
    <w:rsid w:val="461C0A87"/>
    <w:rsid w:val="46C77E2C"/>
    <w:rsid w:val="47370B12"/>
    <w:rsid w:val="474972AB"/>
    <w:rsid w:val="4A385FAB"/>
    <w:rsid w:val="4AD040F1"/>
    <w:rsid w:val="4B0337B8"/>
    <w:rsid w:val="4BB40B47"/>
    <w:rsid w:val="4C6211BE"/>
    <w:rsid w:val="4C7C4778"/>
    <w:rsid w:val="4D7C559B"/>
    <w:rsid w:val="4DAA1032"/>
    <w:rsid w:val="4E544598"/>
    <w:rsid w:val="4E8F2490"/>
    <w:rsid w:val="4F5C0297"/>
    <w:rsid w:val="4FD7481D"/>
    <w:rsid w:val="4FD86B47"/>
    <w:rsid w:val="50515BE0"/>
    <w:rsid w:val="50F10148"/>
    <w:rsid w:val="51D4530B"/>
    <w:rsid w:val="523119FD"/>
    <w:rsid w:val="52556CCE"/>
    <w:rsid w:val="52DE7417"/>
    <w:rsid w:val="539322F0"/>
    <w:rsid w:val="53FC752F"/>
    <w:rsid w:val="55EA53DF"/>
    <w:rsid w:val="56476FA1"/>
    <w:rsid w:val="57B27F05"/>
    <w:rsid w:val="59400C27"/>
    <w:rsid w:val="5B6FB413"/>
    <w:rsid w:val="5BA32472"/>
    <w:rsid w:val="5BF74D99"/>
    <w:rsid w:val="5BFE13A4"/>
    <w:rsid w:val="5ECC1C38"/>
    <w:rsid w:val="5F4333C6"/>
    <w:rsid w:val="5FA2FE9C"/>
    <w:rsid w:val="5FF14A5B"/>
    <w:rsid w:val="5FFF5855"/>
    <w:rsid w:val="62F75985"/>
    <w:rsid w:val="6351707B"/>
    <w:rsid w:val="63673B7A"/>
    <w:rsid w:val="646B7DB9"/>
    <w:rsid w:val="64C23BD9"/>
    <w:rsid w:val="652D66A0"/>
    <w:rsid w:val="659D0196"/>
    <w:rsid w:val="68365753"/>
    <w:rsid w:val="68C42A6D"/>
    <w:rsid w:val="69B31FE7"/>
    <w:rsid w:val="69CC1D57"/>
    <w:rsid w:val="6A3E03FF"/>
    <w:rsid w:val="6B203CC0"/>
    <w:rsid w:val="6BB194EF"/>
    <w:rsid w:val="6C5F4E40"/>
    <w:rsid w:val="6D1C38B5"/>
    <w:rsid w:val="6EB76C44"/>
    <w:rsid w:val="6EDBE942"/>
    <w:rsid w:val="6EDFF8FF"/>
    <w:rsid w:val="6EF52E14"/>
    <w:rsid w:val="6F302793"/>
    <w:rsid w:val="6F72FA22"/>
    <w:rsid w:val="6FCBD8E5"/>
    <w:rsid w:val="706540D3"/>
    <w:rsid w:val="706E6A4F"/>
    <w:rsid w:val="70F961C1"/>
    <w:rsid w:val="730F6F8E"/>
    <w:rsid w:val="7524023C"/>
    <w:rsid w:val="75EF671D"/>
    <w:rsid w:val="75FF8F22"/>
    <w:rsid w:val="7757F7B5"/>
    <w:rsid w:val="777FF26C"/>
    <w:rsid w:val="779E0FF7"/>
    <w:rsid w:val="77EFAB84"/>
    <w:rsid w:val="77FFDBE9"/>
    <w:rsid w:val="784945DD"/>
    <w:rsid w:val="78BF7EE1"/>
    <w:rsid w:val="79492020"/>
    <w:rsid w:val="79B7D54D"/>
    <w:rsid w:val="79D61794"/>
    <w:rsid w:val="7A6F3F30"/>
    <w:rsid w:val="7ADFD2B2"/>
    <w:rsid w:val="7B142665"/>
    <w:rsid w:val="7BAA736D"/>
    <w:rsid w:val="7BEF380B"/>
    <w:rsid w:val="7BFB0008"/>
    <w:rsid w:val="7DF6E7C2"/>
    <w:rsid w:val="7DFBC84C"/>
    <w:rsid w:val="7E378EC6"/>
    <w:rsid w:val="7EDF57C5"/>
    <w:rsid w:val="7EECCDD2"/>
    <w:rsid w:val="7F0F41C1"/>
    <w:rsid w:val="7F1CB671"/>
    <w:rsid w:val="7F3F6C35"/>
    <w:rsid w:val="7FB39FBF"/>
    <w:rsid w:val="7FBFA6AE"/>
    <w:rsid w:val="7FDF32B7"/>
    <w:rsid w:val="7FEBC0F4"/>
    <w:rsid w:val="7FEF8F80"/>
    <w:rsid w:val="7FF22C60"/>
    <w:rsid w:val="7FF7C6A9"/>
    <w:rsid w:val="7FFD7AA4"/>
    <w:rsid w:val="973F1873"/>
    <w:rsid w:val="9BF48346"/>
    <w:rsid w:val="9CFBED07"/>
    <w:rsid w:val="9D81BB79"/>
    <w:rsid w:val="9F32BCC0"/>
    <w:rsid w:val="9FBD9484"/>
    <w:rsid w:val="ABFD747E"/>
    <w:rsid w:val="ABFEFD8C"/>
    <w:rsid w:val="AEBFFDDD"/>
    <w:rsid w:val="B1BE8C32"/>
    <w:rsid w:val="B3FFCC3D"/>
    <w:rsid w:val="B97FDE94"/>
    <w:rsid w:val="BBF9EB69"/>
    <w:rsid w:val="BD677931"/>
    <w:rsid w:val="BDED4AAF"/>
    <w:rsid w:val="BF5D6019"/>
    <w:rsid w:val="BFB78729"/>
    <w:rsid w:val="BFDE3D0C"/>
    <w:rsid w:val="BFEE56A6"/>
    <w:rsid w:val="BFFFEDE3"/>
    <w:rsid w:val="C75F723A"/>
    <w:rsid w:val="CBFF4A1B"/>
    <w:rsid w:val="CE685818"/>
    <w:rsid w:val="D76D8CFE"/>
    <w:rsid w:val="D95F2B88"/>
    <w:rsid w:val="DBEF1CE3"/>
    <w:rsid w:val="DBFF1638"/>
    <w:rsid w:val="DCE9F7D5"/>
    <w:rsid w:val="DF6E66DE"/>
    <w:rsid w:val="DF77CEB0"/>
    <w:rsid w:val="DF9F2E42"/>
    <w:rsid w:val="DFCD45BA"/>
    <w:rsid w:val="DFE10CAC"/>
    <w:rsid w:val="DFE7FD2B"/>
    <w:rsid w:val="DFED74C7"/>
    <w:rsid w:val="DFFF111A"/>
    <w:rsid w:val="EAEAA722"/>
    <w:rsid w:val="EBFDAA9A"/>
    <w:rsid w:val="EEDEE583"/>
    <w:rsid w:val="EF776CE2"/>
    <w:rsid w:val="EFDE0909"/>
    <w:rsid w:val="EFFE70A1"/>
    <w:rsid w:val="EFFF2B20"/>
    <w:rsid w:val="F1BE8B01"/>
    <w:rsid w:val="F65F573E"/>
    <w:rsid w:val="F6CFC1EA"/>
    <w:rsid w:val="F7F95648"/>
    <w:rsid w:val="F7FF5702"/>
    <w:rsid w:val="F97B829A"/>
    <w:rsid w:val="F9F76F01"/>
    <w:rsid w:val="F9FBA9EA"/>
    <w:rsid w:val="FAFA821E"/>
    <w:rsid w:val="FAFD0724"/>
    <w:rsid w:val="FB77AB63"/>
    <w:rsid w:val="FBFF60CC"/>
    <w:rsid w:val="FCEF4F20"/>
    <w:rsid w:val="FCFC2AE0"/>
    <w:rsid w:val="FDE57FFE"/>
    <w:rsid w:val="FDEF1614"/>
    <w:rsid w:val="FDEFE24A"/>
    <w:rsid w:val="FDF63BAE"/>
    <w:rsid w:val="FEFE600F"/>
    <w:rsid w:val="FFD2D664"/>
    <w:rsid w:val="FFD9142A"/>
    <w:rsid w:val="FFD9B79B"/>
    <w:rsid w:val="FFDFB48E"/>
    <w:rsid w:val="FFFEC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9"/>
      <w:szCs w:val="29"/>
      <w:lang w:val="en-US" w:eastAsia="en-US" w:bidi="ar-SA"/>
    </w:rPr>
  </w:style>
  <w:style w:type="paragraph" w:styleId="3">
    <w:name w:val="Body Text Indent"/>
    <w:basedOn w:val="1"/>
    <w:next w:val="4"/>
    <w:qFormat/>
    <w:uiPriority w:val="0"/>
    <w:pPr>
      <w:spacing w:after="120"/>
      <w:ind w:left="420" w:leftChars="200"/>
    </w:pPr>
    <w:rPr>
      <w:rFonts w:ascii="Times New Roman" w:hAnsi="Times New Roman"/>
    </w:rPr>
  </w:style>
  <w:style w:type="paragraph" w:styleId="4">
    <w:name w:val="Body Text First Indent 2"/>
    <w:basedOn w:val="3"/>
    <w:next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34"/>
      <w:szCs w:val="3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_Style 2"/>
    <w:basedOn w:val="1"/>
    <w:qFormat/>
    <w:uiPriority w:val="1"/>
    <w:rPr>
      <w:szCs w:val="32"/>
    </w:rPr>
  </w:style>
  <w:style w:type="character" w:customStyle="1" w:styleId="14">
    <w:name w:val="font51"/>
    <w:basedOn w:val="10"/>
    <w:qFormat/>
    <w:uiPriority w:val="0"/>
    <w:rPr>
      <w:rFonts w:hint="eastAsia" w:ascii="仿宋_GB2312" w:eastAsia="仿宋_GB2312" w:cs="仿宋_GB2312"/>
      <w:color w:val="000000"/>
      <w:sz w:val="22"/>
      <w:szCs w:val="22"/>
      <w:u w:val="none"/>
    </w:rPr>
  </w:style>
  <w:style w:type="character" w:customStyle="1" w:styleId="15">
    <w:name w:val="font61"/>
    <w:basedOn w:val="10"/>
    <w:qFormat/>
    <w:uiPriority w:val="0"/>
    <w:rPr>
      <w:rFonts w:hint="default" w:ascii="Times New Roman" w:hAnsi="Times New Roman" w:cs="Times New Roman"/>
      <w:color w:val="000000"/>
      <w:sz w:val="22"/>
      <w:szCs w:val="22"/>
      <w:u w:val="none"/>
    </w:rPr>
  </w:style>
  <w:style w:type="character" w:customStyle="1" w:styleId="16">
    <w:name w:val="font41"/>
    <w:basedOn w:val="10"/>
    <w:qFormat/>
    <w:uiPriority w:val="0"/>
    <w:rPr>
      <w:rFonts w:hint="default" w:ascii="Times New Roman" w:hAnsi="Times New Roman" w:cs="Times New Roman"/>
      <w:color w:val="000000"/>
      <w:sz w:val="20"/>
      <w:szCs w:val="20"/>
      <w:u w:val="none"/>
    </w:rPr>
  </w:style>
  <w:style w:type="character" w:customStyle="1" w:styleId="17">
    <w:name w:val="font21"/>
    <w:basedOn w:val="10"/>
    <w:qFormat/>
    <w:uiPriority w:val="0"/>
    <w:rPr>
      <w:rFonts w:hint="default" w:ascii="仿宋_GB2312" w:eastAsia="仿宋_GB2312" w:cs="仿宋_GB2312"/>
      <w:color w:val="000000"/>
      <w:sz w:val="20"/>
      <w:szCs w:val="20"/>
      <w:u w:val="none"/>
    </w:rPr>
  </w:style>
  <w:style w:type="character" w:customStyle="1" w:styleId="18">
    <w:name w:val="font31"/>
    <w:basedOn w:val="10"/>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1484</Words>
  <Characters>1626</Characters>
  <Lines>0</Lines>
  <Paragraphs>0</Paragraphs>
  <TotalTime>6</TotalTime>
  <ScaleCrop>false</ScaleCrop>
  <LinksUpToDate>false</LinksUpToDate>
  <CharactersWithSpaces>1674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2026-05-21T04:51:00Z</dcterms:created>
  <dc:creator>瑶瑶_isy</dc:creator>
  <cp:lastModifiedBy>rio</cp:lastModifiedBy>
  <cp:lastPrinted>2026-06-25T01:47:00Z</cp:lastPrinted>
  <dcterms:modified xsi:type="dcterms:W3CDTF">2026-07-02T03:25:47Z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084EBCC0CBBB48F48D06C1BD95EA0DC8_13</vt:lpwstr>
  </property>
  <property fmtid="{D5CDD505-2E9C-101B-9397-08002B2CF9AE}" pid="4" name="KSOTemplateDocerSaveRecord">
    <vt:lpwstr>eyJoZGlkIjoiMzE5ZjY3NGRhMmNkYzlkN2Q4ODgwMDAzNmRiNzU0YTQiLCJ1c2VySWQiOiI0NTQxMDM5MzQifQ==</vt:lpwstr>
  </property>
</Properties>
</file>